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951A7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51A7A">
        <w:rPr>
          <w:b/>
        </w:rPr>
        <w:t>Оценочная стадия</w:t>
      </w:r>
      <w:bookmarkEnd w:id="0"/>
      <w:bookmarkEnd w:id="1"/>
      <w:r w:rsidR="00C50D73" w:rsidRPr="00951A7A">
        <w:rPr>
          <w:b/>
        </w:rPr>
        <w:t>.</w:t>
      </w:r>
    </w:p>
    <w:p w:rsidR="000932E6" w:rsidRPr="00951A7A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51A7A">
        <w:rPr>
          <w:sz w:val="24"/>
          <w:szCs w:val="24"/>
        </w:rPr>
        <w:t xml:space="preserve">Оценка </w:t>
      </w:r>
      <w:r w:rsidR="00FE6DEF" w:rsidRPr="00951A7A">
        <w:rPr>
          <w:sz w:val="24"/>
          <w:szCs w:val="24"/>
        </w:rPr>
        <w:t>Заявок</w:t>
      </w:r>
      <w:r w:rsidRPr="00951A7A">
        <w:rPr>
          <w:sz w:val="24"/>
          <w:szCs w:val="24"/>
        </w:rPr>
        <w:t xml:space="preserve"> </w:t>
      </w:r>
      <w:r w:rsidR="00FE6DEF" w:rsidRPr="00951A7A">
        <w:rPr>
          <w:sz w:val="24"/>
          <w:szCs w:val="24"/>
        </w:rPr>
        <w:t>Участников</w:t>
      </w:r>
      <w:r w:rsidRPr="00951A7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51A7A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51A7A">
        <w:rPr>
          <w:b/>
          <w:sz w:val="24"/>
          <w:szCs w:val="24"/>
        </w:rPr>
        <w:t>Виды критериев</w:t>
      </w:r>
    </w:p>
    <w:p w:rsidR="00F60039" w:rsidRPr="00951A7A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51A7A">
        <w:rPr>
          <w:b/>
          <w:sz w:val="24"/>
          <w:szCs w:val="24"/>
        </w:rPr>
        <w:t>Ценовой критерий</w:t>
      </w:r>
      <w:r w:rsidR="00F60039" w:rsidRPr="00951A7A">
        <w:rPr>
          <w:b/>
          <w:sz w:val="24"/>
          <w:szCs w:val="24"/>
        </w:rPr>
        <w:t>.</w:t>
      </w:r>
    </w:p>
    <w:p w:rsidR="00F30FFD" w:rsidRPr="00951A7A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51A7A">
        <w:rPr>
          <w:b/>
          <w:sz w:val="24"/>
          <w:szCs w:val="24"/>
          <w:u w:val="single"/>
        </w:rPr>
        <w:t>Критерий №1:</w:t>
      </w:r>
      <w:r w:rsidRPr="00951A7A">
        <w:rPr>
          <w:sz w:val="24"/>
          <w:szCs w:val="24"/>
          <w:u w:val="single"/>
        </w:rPr>
        <w:t xml:space="preserve"> </w:t>
      </w:r>
      <w:r w:rsidR="00B61DB1" w:rsidRPr="00951A7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51A7A" w:rsidTr="00B61DB1">
        <w:tc>
          <w:tcPr>
            <w:tcW w:w="3260" w:type="dxa"/>
          </w:tcPr>
          <w:p w:rsidR="00707F92" w:rsidRPr="00951A7A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51A7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51A7A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51A7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51A7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51A7A">
              <w:rPr>
                <w:b/>
                <w:sz w:val="24"/>
                <w:szCs w:val="24"/>
                <w:u w:val="single"/>
              </w:rPr>
              <w:t>=</w:t>
            </w:r>
            <w:r w:rsidRPr="00951A7A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951A7A" w:rsidTr="00B61DB1">
        <w:tc>
          <w:tcPr>
            <w:tcW w:w="3260" w:type="dxa"/>
          </w:tcPr>
          <w:p w:rsidR="00707F92" w:rsidRPr="00951A7A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51A7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51A7A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51A7A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951A7A">
              <w:rPr>
                <w:sz w:val="24"/>
                <w:szCs w:val="24"/>
                <w:u w:val="single"/>
              </w:rPr>
              <w:t xml:space="preserve"> </w:t>
            </w:r>
            <w:r w:rsidR="00D16C75" w:rsidRPr="001F38C3">
              <w:rPr>
                <w:sz w:val="24"/>
                <w:szCs w:val="24"/>
                <w:highlight w:val="magenta"/>
                <w:u w:val="single"/>
              </w:rPr>
              <w:t xml:space="preserve">(приложение в редактируемом формате </w:t>
            </w:r>
            <w:r w:rsidR="00D16C75" w:rsidRPr="001F38C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16C75" w:rsidRPr="001F38C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8E196A" w:rsidRPr="00951A7A" w:rsidTr="00B61DB1">
        <w:tc>
          <w:tcPr>
            <w:tcW w:w="3260" w:type="dxa"/>
          </w:tcPr>
          <w:p w:rsidR="008E196A" w:rsidRPr="00951A7A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51A7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951A7A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51A7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51A7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51A7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51A7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51A7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51A7A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951A7A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51A7A">
        <w:rPr>
          <w:b/>
          <w:sz w:val="24"/>
          <w:szCs w:val="24"/>
        </w:rPr>
        <w:t>Неценов</w:t>
      </w:r>
      <w:r w:rsidR="00ED3F63" w:rsidRPr="00951A7A">
        <w:rPr>
          <w:b/>
          <w:sz w:val="24"/>
          <w:szCs w:val="24"/>
        </w:rPr>
        <w:t>ой</w:t>
      </w:r>
      <w:r w:rsidRPr="00951A7A">
        <w:rPr>
          <w:b/>
          <w:sz w:val="24"/>
          <w:szCs w:val="24"/>
        </w:rPr>
        <w:t xml:space="preserve"> критери</w:t>
      </w:r>
      <w:r w:rsidR="00ED3F63" w:rsidRPr="00951A7A">
        <w:rPr>
          <w:b/>
          <w:sz w:val="24"/>
          <w:szCs w:val="24"/>
        </w:rPr>
        <w:t>й</w:t>
      </w:r>
      <w:r w:rsidRPr="00951A7A">
        <w:rPr>
          <w:b/>
          <w:sz w:val="24"/>
          <w:szCs w:val="24"/>
        </w:rPr>
        <w:t>:</w:t>
      </w:r>
    </w:p>
    <w:p w:rsidR="00951A7A" w:rsidRPr="00951A7A" w:rsidRDefault="00951A7A" w:rsidP="00951A7A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951A7A">
        <w:rPr>
          <w:b/>
          <w:sz w:val="24"/>
          <w:szCs w:val="24"/>
          <w:u w:val="single"/>
        </w:rPr>
        <w:t xml:space="preserve">Критерий №2: </w:t>
      </w:r>
      <w:r w:rsidRPr="00951A7A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951A7A" w:rsidRPr="00951A7A" w:rsidTr="001E25C9">
        <w:tc>
          <w:tcPr>
            <w:tcW w:w="3402" w:type="dxa"/>
          </w:tcPr>
          <w:p w:rsidR="00951A7A" w:rsidRPr="00951A7A" w:rsidRDefault="00951A7A" w:rsidP="001E25C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51A7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951A7A" w:rsidRPr="00951A7A" w:rsidRDefault="00951A7A" w:rsidP="00951A7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51A7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51A7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51A7A">
              <w:rPr>
                <w:b/>
                <w:sz w:val="24"/>
                <w:szCs w:val="24"/>
                <w:u w:val="single"/>
              </w:rPr>
              <w:t>=</w:t>
            </w:r>
            <w:r w:rsidRPr="00951A7A">
              <w:rPr>
                <w:sz w:val="24"/>
                <w:szCs w:val="24"/>
                <w:u w:val="single"/>
                <w:lang w:val="en-US"/>
              </w:rPr>
              <w:t>3</w:t>
            </w:r>
            <w:r w:rsidRPr="00951A7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951A7A" w:rsidRPr="00951A7A" w:rsidTr="001E25C9">
        <w:tc>
          <w:tcPr>
            <w:tcW w:w="3402" w:type="dxa"/>
          </w:tcPr>
          <w:p w:rsidR="00951A7A" w:rsidRPr="00951A7A" w:rsidRDefault="00951A7A" w:rsidP="001E25C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51A7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A20825" w:rsidRDefault="00A20825" w:rsidP="00A20825">
            <w:pPr>
              <w:pStyle w:val="a3"/>
              <w:tabs>
                <w:tab w:val="left" w:pos="1134"/>
              </w:tabs>
              <w:spacing w:line="240" w:lineRule="auto"/>
              <w:jc w:val="left"/>
              <w:rPr>
                <w:snapToGrid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Коммерческое предложение</w:t>
            </w:r>
          </w:p>
          <w:p w:rsidR="00951A7A" w:rsidRPr="00951A7A" w:rsidRDefault="00A20825" w:rsidP="00A2082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(Техническое предложение)</w:t>
            </w:r>
          </w:p>
        </w:tc>
      </w:tr>
      <w:tr w:rsidR="00951A7A" w:rsidRPr="00951A7A" w:rsidTr="001E25C9">
        <w:tc>
          <w:tcPr>
            <w:tcW w:w="3402" w:type="dxa"/>
          </w:tcPr>
          <w:p w:rsidR="00951A7A" w:rsidRPr="00951A7A" w:rsidRDefault="00951A7A" w:rsidP="001E25C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51A7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951A7A" w:rsidRPr="00951A7A" w:rsidRDefault="00951A7A" w:rsidP="001E25C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51A7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51A7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51A7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951A7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51A7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951A7A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951A7A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951A7A">
        <w:rPr>
          <w:b/>
          <w:sz w:val="24"/>
          <w:szCs w:val="24"/>
        </w:rPr>
        <w:t>Расчетные формулы:</w:t>
      </w:r>
    </w:p>
    <w:p w:rsidR="0085704E" w:rsidRPr="00951A7A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951A7A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51A7A">
        <w:rPr>
          <w:sz w:val="24"/>
          <w:szCs w:val="24"/>
          <w:u w:val="single"/>
        </w:rPr>
        <w:t xml:space="preserve">Баллы по КРИТЕРИЮ №1 </w:t>
      </w:r>
      <w:r w:rsidRPr="00951A7A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32917376" r:id="rId6"/>
        </w:object>
      </w:r>
      <w:r w:rsidRPr="00951A7A">
        <w:rPr>
          <w:sz w:val="24"/>
          <w:szCs w:val="24"/>
          <w:u w:val="single"/>
        </w:rPr>
        <w:t>рассчитываются по следующей формуле (по</w:t>
      </w:r>
      <w:r w:rsidRPr="00951A7A">
        <w:rPr>
          <w:sz w:val="24"/>
          <w:szCs w:val="24"/>
          <w:u w:val="single"/>
          <w:lang w:val="en-US"/>
        </w:rPr>
        <w:t> </w:t>
      </w:r>
      <w:r w:rsidRPr="00951A7A">
        <w:rPr>
          <w:sz w:val="24"/>
          <w:szCs w:val="24"/>
          <w:u w:val="single"/>
        </w:rPr>
        <w:t>критерию</w:t>
      </w:r>
      <w:r w:rsidRPr="00951A7A">
        <w:rPr>
          <w:sz w:val="24"/>
          <w:szCs w:val="24"/>
          <w:u w:val="single"/>
          <w:lang w:val="en-US"/>
        </w:rPr>
        <w:t> </w:t>
      </w:r>
      <w:r w:rsidRPr="00951A7A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8E196A" w:rsidRPr="00951A7A" w:rsidRDefault="00FC65C6" w:rsidP="008E196A">
      <w:pPr>
        <w:pStyle w:val="a5"/>
        <w:spacing w:line="240" w:lineRule="auto"/>
        <w:jc w:val="center"/>
        <w:rPr>
          <w:sz w:val="24"/>
          <w:szCs w:val="24"/>
        </w:rPr>
      </w:pPr>
      <w:r w:rsidRPr="00951A7A">
        <w:rPr>
          <w:position w:val="-24"/>
          <w:sz w:val="24"/>
          <w:szCs w:val="24"/>
        </w:rPr>
        <w:object w:dxaOrig="3460" w:dyaOrig="1280">
          <v:shape id="_x0000_i1026" type="#_x0000_t75" style="width:170.25pt;height:64.5pt" o:ole="" fillcolor="window">
            <v:imagedata r:id="rId7" o:title=""/>
          </v:shape>
          <o:OLEObject Type="Embed" ProgID="Equation.3" ShapeID="_x0000_i1026" DrawAspect="Content" ObjectID="_1632917377" r:id="rId8"/>
        </w:object>
      </w:r>
      <w:r w:rsidR="008E196A" w:rsidRPr="00951A7A">
        <w:rPr>
          <w:sz w:val="24"/>
          <w:szCs w:val="24"/>
        </w:rPr>
        <w:t xml:space="preserve">, </w:t>
      </w:r>
      <w:bookmarkStart w:id="3" w:name="_GoBack"/>
      <w:bookmarkEnd w:id="3"/>
      <w:r w:rsidR="008E196A" w:rsidRPr="00951A7A">
        <w:rPr>
          <w:sz w:val="24"/>
          <w:szCs w:val="24"/>
        </w:rPr>
        <w:t>где:</w:t>
      </w:r>
    </w:p>
    <w:p w:rsidR="008E196A" w:rsidRPr="00951A7A" w:rsidRDefault="008E196A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8E196A" w:rsidRPr="00951A7A" w:rsidRDefault="008E196A" w:rsidP="008E196A">
      <w:pPr>
        <w:pStyle w:val="a5"/>
        <w:spacing w:line="240" w:lineRule="auto"/>
        <w:rPr>
          <w:sz w:val="24"/>
          <w:szCs w:val="24"/>
          <w:u w:val="single"/>
        </w:rPr>
      </w:pPr>
      <w:r w:rsidRPr="00951A7A">
        <w:rPr>
          <w:i/>
          <w:iCs/>
          <w:sz w:val="24"/>
          <w:szCs w:val="24"/>
          <w:lang w:val="en-US"/>
        </w:rPr>
        <w:t>n</w:t>
      </w:r>
      <w:r w:rsidRPr="00951A7A">
        <w:rPr>
          <w:sz w:val="24"/>
          <w:szCs w:val="24"/>
        </w:rPr>
        <w:t xml:space="preserve"> – </w:t>
      </w:r>
      <w:proofErr w:type="gramStart"/>
      <w:r w:rsidRPr="00951A7A">
        <w:rPr>
          <w:sz w:val="24"/>
          <w:szCs w:val="24"/>
        </w:rPr>
        <w:t>количество</w:t>
      </w:r>
      <w:proofErr w:type="gramEnd"/>
      <w:r w:rsidRPr="00951A7A">
        <w:rPr>
          <w:sz w:val="24"/>
          <w:szCs w:val="24"/>
        </w:rPr>
        <w:t xml:space="preserve"> позиций продукции;</w:t>
      </w:r>
    </w:p>
    <w:p w:rsidR="008E196A" w:rsidRPr="00951A7A" w:rsidRDefault="008E196A" w:rsidP="008E196A">
      <w:pPr>
        <w:pStyle w:val="a5"/>
        <w:spacing w:line="240" w:lineRule="auto"/>
        <w:ind w:left="205"/>
        <w:rPr>
          <w:sz w:val="24"/>
          <w:szCs w:val="24"/>
        </w:rPr>
      </w:pPr>
      <w:r w:rsidRPr="00951A7A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32917378" r:id="rId10"/>
        </w:object>
      </w:r>
      <w:r w:rsidRPr="00951A7A">
        <w:rPr>
          <w:sz w:val="24"/>
          <w:szCs w:val="24"/>
        </w:rPr>
        <w:t xml:space="preserve"> – баллы, присуждаемые </w:t>
      </w:r>
      <w:proofErr w:type="spellStart"/>
      <w:r w:rsidRPr="00951A7A">
        <w:rPr>
          <w:sz w:val="24"/>
          <w:szCs w:val="24"/>
          <w:lang w:val="en-US"/>
        </w:rPr>
        <w:t>i</w:t>
      </w:r>
      <w:proofErr w:type="spellEnd"/>
      <w:r w:rsidRPr="00951A7A">
        <w:rPr>
          <w:sz w:val="24"/>
          <w:szCs w:val="24"/>
        </w:rPr>
        <w:t>-ой Заявке Участника по указанному критерию;</w:t>
      </w:r>
    </w:p>
    <w:p w:rsidR="008E196A" w:rsidRPr="00951A7A" w:rsidRDefault="008E196A" w:rsidP="008E196A">
      <w:pPr>
        <w:pStyle w:val="a5"/>
        <w:spacing w:line="240" w:lineRule="auto"/>
        <w:rPr>
          <w:sz w:val="24"/>
          <w:szCs w:val="24"/>
        </w:rPr>
      </w:pPr>
      <w:r w:rsidRPr="00951A7A">
        <w:rPr>
          <w:position w:val="-18"/>
        </w:rPr>
        <w:object w:dxaOrig="780" w:dyaOrig="420">
          <v:shape id="_x0000_i1028" type="#_x0000_t75" style="width:38.25pt;height:21pt" o:ole="">
            <v:imagedata r:id="rId11" o:title=""/>
          </v:shape>
          <o:OLEObject Type="Embed" ProgID="Equation.3" ShapeID="_x0000_i1028" DrawAspect="Content" ObjectID="_1632917379" r:id="rId12"/>
        </w:object>
      </w:r>
      <w:r w:rsidRPr="00951A7A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951A7A">
        <w:rPr>
          <w:sz w:val="24"/>
          <w:szCs w:val="24"/>
          <w:lang w:val="en-US"/>
        </w:rPr>
        <w:t>n</w:t>
      </w:r>
      <w:r w:rsidRPr="00951A7A">
        <w:rPr>
          <w:sz w:val="24"/>
          <w:szCs w:val="24"/>
        </w:rPr>
        <w:t>-ой позиции;</w:t>
      </w:r>
    </w:p>
    <w:p w:rsidR="008E196A" w:rsidRPr="00951A7A" w:rsidRDefault="008E196A" w:rsidP="008E196A">
      <w:pPr>
        <w:pStyle w:val="a5"/>
        <w:spacing w:line="240" w:lineRule="auto"/>
        <w:rPr>
          <w:sz w:val="24"/>
          <w:szCs w:val="24"/>
        </w:rPr>
      </w:pPr>
      <w:r w:rsidRPr="00951A7A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632917380" r:id="rId14"/>
        </w:object>
      </w:r>
      <w:r w:rsidRPr="00951A7A">
        <w:rPr>
          <w:sz w:val="24"/>
          <w:szCs w:val="24"/>
        </w:rPr>
        <w:t xml:space="preserve"> – </w:t>
      </w:r>
      <w:proofErr w:type="gramStart"/>
      <w:r w:rsidRPr="00951A7A">
        <w:rPr>
          <w:sz w:val="24"/>
          <w:szCs w:val="24"/>
        </w:rPr>
        <w:t>цена</w:t>
      </w:r>
      <w:proofErr w:type="gramEnd"/>
      <w:r w:rsidRPr="00951A7A">
        <w:rPr>
          <w:sz w:val="24"/>
          <w:szCs w:val="24"/>
        </w:rPr>
        <w:t xml:space="preserve"> предложенная </w:t>
      </w:r>
      <w:proofErr w:type="spellStart"/>
      <w:r w:rsidRPr="00951A7A">
        <w:rPr>
          <w:sz w:val="24"/>
          <w:szCs w:val="24"/>
          <w:lang w:val="en-US"/>
        </w:rPr>
        <w:t>i</w:t>
      </w:r>
      <w:proofErr w:type="spellEnd"/>
      <w:r w:rsidRPr="00951A7A">
        <w:rPr>
          <w:sz w:val="24"/>
          <w:szCs w:val="24"/>
        </w:rPr>
        <w:t xml:space="preserve">-м Участником, по </w:t>
      </w:r>
      <w:r w:rsidRPr="00951A7A">
        <w:rPr>
          <w:sz w:val="24"/>
          <w:szCs w:val="24"/>
          <w:lang w:val="en-US"/>
        </w:rPr>
        <w:t>n</w:t>
      </w:r>
      <w:r w:rsidRPr="00951A7A">
        <w:rPr>
          <w:sz w:val="24"/>
          <w:szCs w:val="24"/>
        </w:rPr>
        <w:t>-ой позиции;</w:t>
      </w:r>
    </w:p>
    <w:p w:rsidR="00F850A9" w:rsidRPr="00951A7A" w:rsidRDefault="00E7051B" w:rsidP="00F850A9">
      <w:pPr>
        <w:pStyle w:val="a5"/>
        <w:spacing w:line="240" w:lineRule="auto"/>
        <w:rPr>
          <w:sz w:val="24"/>
          <w:szCs w:val="24"/>
        </w:rPr>
      </w:pPr>
      <w:r w:rsidRPr="00951A7A">
        <w:rPr>
          <w:position w:val="-24"/>
          <w:sz w:val="24"/>
          <w:szCs w:val="24"/>
        </w:rPr>
        <w:object w:dxaOrig="920" w:dyaOrig="480">
          <v:shape id="_x0000_i1030" type="#_x0000_t75" style="width:57.75pt;height:24pt" o:ole="" fillcolor="window">
            <v:imagedata r:id="rId15" o:title=""/>
          </v:shape>
          <o:OLEObject Type="Embed" ProgID="Equation.3" ShapeID="_x0000_i1030" DrawAspect="Content" ObjectID="_1632917381" r:id="rId16"/>
        </w:object>
      </w:r>
      <w:r w:rsidR="00F850A9" w:rsidRPr="00951A7A">
        <w:rPr>
          <w:sz w:val="24"/>
          <w:szCs w:val="24"/>
        </w:rPr>
        <w:t xml:space="preserve"> – коэффициент приоритета </w:t>
      </w:r>
      <w:r w:rsidR="00E90DE0" w:rsidRPr="00951A7A">
        <w:rPr>
          <w:sz w:val="24"/>
          <w:szCs w:val="24"/>
        </w:rPr>
        <w:t>продукции российского происхождения</w:t>
      </w:r>
      <w:r w:rsidR="00F850A9" w:rsidRPr="00951A7A">
        <w:rPr>
          <w:sz w:val="24"/>
          <w:szCs w:val="24"/>
        </w:rPr>
        <w:t>:</w:t>
      </w:r>
    </w:p>
    <w:p w:rsidR="00F850A9" w:rsidRPr="00951A7A" w:rsidRDefault="00E7051B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951A7A">
        <w:rPr>
          <w:position w:val="-24"/>
          <w:sz w:val="24"/>
          <w:szCs w:val="24"/>
        </w:rPr>
        <w:object w:dxaOrig="1680" w:dyaOrig="480">
          <v:shape id="_x0000_i1031" type="#_x0000_t75" style="width:74.25pt;height:21.75pt" o:ole="" fillcolor="window">
            <v:imagedata r:id="rId17" o:title=""/>
          </v:shape>
          <o:OLEObject Type="Embed" ProgID="Equation.3" ShapeID="_x0000_i1031" DrawAspect="Content" ObjectID="_1632917382" r:id="rId18"/>
        </w:object>
      </w:r>
      <w:r w:rsidR="00F850A9" w:rsidRPr="00951A7A">
        <w:rPr>
          <w:b/>
          <w:sz w:val="24"/>
          <w:szCs w:val="24"/>
        </w:rPr>
        <w:t xml:space="preserve"> </w:t>
      </w:r>
      <w:r w:rsidR="00651485" w:rsidRPr="00951A7A">
        <w:rPr>
          <w:sz w:val="24"/>
          <w:szCs w:val="24"/>
        </w:rPr>
        <w:t xml:space="preserve">– </w:t>
      </w:r>
      <w:r w:rsidR="00F850A9" w:rsidRPr="00951A7A">
        <w:rPr>
          <w:sz w:val="24"/>
          <w:szCs w:val="24"/>
        </w:rPr>
        <w:t xml:space="preserve">значение коэффициента, если приоритет Заявке Участника </w:t>
      </w:r>
      <w:r w:rsidR="00F850A9" w:rsidRPr="00951A7A">
        <w:rPr>
          <w:i/>
          <w:sz w:val="24"/>
          <w:szCs w:val="24"/>
          <w:u w:val="single"/>
        </w:rPr>
        <w:t>предоставляется (</w:t>
      </w:r>
      <w:r w:rsidR="00E90DE0" w:rsidRPr="00951A7A">
        <w:rPr>
          <w:i/>
          <w:sz w:val="24"/>
          <w:szCs w:val="24"/>
          <w:u w:val="single"/>
        </w:rPr>
        <w:t>продукция российского происхождения</w:t>
      </w:r>
      <w:r w:rsidR="00F850A9" w:rsidRPr="00951A7A">
        <w:rPr>
          <w:i/>
          <w:sz w:val="24"/>
          <w:szCs w:val="24"/>
          <w:u w:val="single"/>
        </w:rPr>
        <w:t>);</w:t>
      </w:r>
    </w:p>
    <w:p w:rsidR="00F850A9" w:rsidRPr="00951A7A" w:rsidRDefault="00E7051B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951A7A">
        <w:rPr>
          <w:position w:val="-24"/>
          <w:sz w:val="24"/>
          <w:szCs w:val="24"/>
        </w:rPr>
        <w:object w:dxaOrig="1500" w:dyaOrig="480">
          <v:shape id="_x0000_i1032" type="#_x0000_t75" style="width:69.75pt;height:22.5pt" o:ole="" fillcolor="window">
            <v:imagedata r:id="rId19" o:title=""/>
          </v:shape>
          <o:OLEObject Type="Embed" ProgID="Equation.3" ShapeID="_x0000_i1032" DrawAspect="Content" ObjectID="_1632917383" r:id="rId20"/>
        </w:object>
      </w:r>
      <w:r w:rsidR="00F850A9" w:rsidRPr="00951A7A">
        <w:rPr>
          <w:sz w:val="24"/>
          <w:szCs w:val="24"/>
        </w:rPr>
        <w:t xml:space="preserve"> – значение коэффициента, если приоритет Заявке Участника </w:t>
      </w:r>
      <w:r w:rsidR="00F850A9" w:rsidRPr="00951A7A">
        <w:rPr>
          <w:i/>
          <w:sz w:val="24"/>
          <w:szCs w:val="24"/>
          <w:u w:val="single"/>
        </w:rPr>
        <w:t>не предоставляется (</w:t>
      </w:r>
      <w:r w:rsidR="00E90DE0" w:rsidRPr="00951A7A">
        <w:rPr>
          <w:i/>
          <w:sz w:val="24"/>
          <w:szCs w:val="24"/>
          <w:u w:val="single"/>
        </w:rPr>
        <w:t xml:space="preserve">продукция </w:t>
      </w:r>
      <w:r w:rsidR="002E4C51" w:rsidRPr="00951A7A">
        <w:rPr>
          <w:i/>
          <w:sz w:val="24"/>
          <w:szCs w:val="24"/>
          <w:u w:val="single"/>
        </w:rPr>
        <w:t xml:space="preserve">иностранного </w:t>
      </w:r>
      <w:r w:rsidR="00E90DE0" w:rsidRPr="00951A7A">
        <w:rPr>
          <w:i/>
          <w:sz w:val="24"/>
          <w:szCs w:val="24"/>
          <w:u w:val="single"/>
        </w:rPr>
        <w:t>происхождения</w:t>
      </w:r>
      <w:r w:rsidR="00F850A9" w:rsidRPr="00951A7A">
        <w:rPr>
          <w:i/>
          <w:sz w:val="24"/>
          <w:szCs w:val="24"/>
          <w:u w:val="single"/>
        </w:rPr>
        <w:t>)</w:t>
      </w:r>
      <w:r w:rsidR="00F850A9" w:rsidRPr="00951A7A">
        <w:rPr>
          <w:sz w:val="24"/>
          <w:szCs w:val="24"/>
        </w:rPr>
        <w:t>.</w:t>
      </w:r>
    </w:p>
    <w:p w:rsidR="008E196A" w:rsidRPr="00951A7A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951A7A">
        <w:rPr>
          <w:position w:val="-18"/>
          <w:sz w:val="24"/>
          <w:szCs w:val="24"/>
        </w:rPr>
        <w:object w:dxaOrig="279" w:dyaOrig="420">
          <v:shape id="_x0000_i1033" type="#_x0000_t75" style="width:13.5pt;height:21pt" o:ole="" fillcolor="window">
            <v:imagedata r:id="rId21" o:title=""/>
          </v:shape>
          <o:OLEObject Type="Embed" ProgID="Equation.3" ShapeID="_x0000_i1033" DrawAspect="Content" ObjectID="_1632917384" r:id="rId22"/>
        </w:object>
      </w:r>
      <w:r w:rsidRPr="00951A7A">
        <w:rPr>
          <w:sz w:val="24"/>
          <w:szCs w:val="24"/>
        </w:rPr>
        <w:t xml:space="preserve"> – </w:t>
      </w:r>
      <w:r w:rsidRPr="00951A7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951A7A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951A7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951A7A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8E196A" w:rsidRPr="00951A7A" w:rsidRDefault="00951A7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51A7A">
        <w:rPr>
          <w:sz w:val="24"/>
          <w:szCs w:val="24"/>
          <w:u w:val="single"/>
        </w:rPr>
        <w:t xml:space="preserve">Баллы по КРИТЕРИЮ №2 </w:t>
      </w:r>
      <w:r w:rsidRPr="00951A7A">
        <w:rPr>
          <w:position w:val="-20"/>
          <w:sz w:val="24"/>
          <w:szCs w:val="24"/>
        </w:rPr>
        <w:object w:dxaOrig="480" w:dyaOrig="440">
          <v:shape id="_x0000_i1034" type="#_x0000_t75" style="width:23.25pt;height:21.75pt" o:ole="" fillcolor="window">
            <v:imagedata r:id="rId23" o:title=""/>
          </v:shape>
          <o:OLEObject Type="Embed" ProgID="Equation.3" ShapeID="_x0000_i1034" DrawAspect="Content" ObjectID="_1632917385" r:id="rId24"/>
        </w:object>
      </w:r>
      <w:r w:rsidRPr="00951A7A">
        <w:rPr>
          <w:sz w:val="24"/>
          <w:szCs w:val="24"/>
          <w:u w:val="single"/>
        </w:rPr>
        <w:t xml:space="preserve">рассчитываются по следующей формуле </w:t>
      </w:r>
      <w:r w:rsidR="008E196A" w:rsidRPr="00951A7A">
        <w:rPr>
          <w:sz w:val="24"/>
          <w:szCs w:val="24"/>
          <w:u w:val="single"/>
        </w:rPr>
        <w:t>(по критерию</w:t>
      </w:r>
      <w:r w:rsidR="008E196A" w:rsidRPr="00951A7A">
        <w:rPr>
          <w:sz w:val="24"/>
          <w:szCs w:val="24"/>
          <w:u w:val="single"/>
          <w:lang w:val="en-US"/>
        </w:rPr>
        <w:t> </w:t>
      </w:r>
      <w:r w:rsidR="008E196A" w:rsidRPr="00951A7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951A7A" w:rsidRPr="00951A7A" w:rsidRDefault="00951A7A" w:rsidP="008E196A">
      <w:pPr>
        <w:pStyle w:val="a5"/>
        <w:spacing w:line="240" w:lineRule="auto"/>
        <w:jc w:val="center"/>
        <w:rPr>
          <w:szCs w:val="28"/>
        </w:rPr>
      </w:pPr>
    </w:p>
    <w:p w:rsidR="00951A7A" w:rsidRPr="00951A7A" w:rsidRDefault="00951A7A" w:rsidP="00951A7A">
      <w:pPr>
        <w:pStyle w:val="a5"/>
        <w:spacing w:line="240" w:lineRule="auto"/>
        <w:jc w:val="center"/>
        <w:rPr>
          <w:sz w:val="24"/>
          <w:szCs w:val="24"/>
        </w:rPr>
      </w:pPr>
      <w:r w:rsidRPr="00951A7A">
        <w:rPr>
          <w:position w:val="-20"/>
          <w:sz w:val="24"/>
          <w:szCs w:val="24"/>
        </w:rPr>
        <w:object w:dxaOrig="1660" w:dyaOrig="440">
          <v:shape id="_x0000_i1035" type="#_x0000_t75" style="width:82.5pt;height:21.75pt" o:ole="" fillcolor="window">
            <v:imagedata r:id="rId25" o:title=""/>
          </v:shape>
          <o:OLEObject Type="Embed" ProgID="Equation.3" ShapeID="_x0000_i1035" DrawAspect="Content" ObjectID="_1632917386" r:id="rId26"/>
        </w:object>
      </w:r>
      <w:r w:rsidRPr="00951A7A">
        <w:rPr>
          <w:sz w:val="24"/>
          <w:szCs w:val="24"/>
        </w:rPr>
        <w:t xml:space="preserve"> где:</w:t>
      </w:r>
    </w:p>
    <w:p w:rsidR="00951A7A" w:rsidRPr="00951A7A" w:rsidRDefault="00951A7A" w:rsidP="00951A7A">
      <w:pPr>
        <w:pStyle w:val="a5"/>
        <w:spacing w:line="240" w:lineRule="auto"/>
        <w:rPr>
          <w:sz w:val="24"/>
          <w:szCs w:val="24"/>
        </w:rPr>
      </w:pPr>
      <w:r w:rsidRPr="00951A7A">
        <w:rPr>
          <w:position w:val="-20"/>
          <w:sz w:val="24"/>
          <w:szCs w:val="24"/>
        </w:rPr>
        <w:object w:dxaOrig="480" w:dyaOrig="440">
          <v:shape id="_x0000_i1036" type="#_x0000_t75" style="width:23.25pt;height:21.75pt" o:ole="" fillcolor="window">
            <v:imagedata r:id="rId27" o:title=""/>
          </v:shape>
          <o:OLEObject Type="Embed" ProgID="Equation.3" ShapeID="_x0000_i1036" DrawAspect="Content" ObjectID="_1632917387" r:id="rId28"/>
        </w:object>
      </w:r>
      <w:r w:rsidRPr="00951A7A">
        <w:rPr>
          <w:sz w:val="24"/>
          <w:szCs w:val="24"/>
        </w:rPr>
        <w:t xml:space="preserve"> – баллы, присуждаемые </w:t>
      </w:r>
      <w:proofErr w:type="spellStart"/>
      <w:r w:rsidRPr="00951A7A">
        <w:rPr>
          <w:sz w:val="24"/>
          <w:szCs w:val="24"/>
          <w:lang w:val="en-US"/>
        </w:rPr>
        <w:t>i</w:t>
      </w:r>
      <w:proofErr w:type="spellEnd"/>
      <w:r w:rsidRPr="00951A7A">
        <w:rPr>
          <w:sz w:val="24"/>
          <w:szCs w:val="24"/>
        </w:rPr>
        <w:t>-ой Заявке Участника по указанному критерию;</w:t>
      </w:r>
    </w:p>
    <w:p w:rsidR="00951A7A" w:rsidRPr="00951A7A" w:rsidRDefault="00951A7A" w:rsidP="00951A7A">
      <w:pPr>
        <w:pStyle w:val="a5"/>
        <w:spacing w:line="240" w:lineRule="auto"/>
        <w:rPr>
          <w:i/>
          <w:sz w:val="24"/>
          <w:szCs w:val="24"/>
        </w:rPr>
      </w:pPr>
      <w:r w:rsidRPr="00951A7A">
        <w:rPr>
          <w:i/>
          <w:position w:val="-18"/>
          <w:sz w:val="24"/>
          <w:szCs w:val="24"/>
        </w:rPr>
        <w:object w:dxaOrig="320" w:dyaOrig="420">
          <v:shape id="_x0000_i1037" type="#_x0000_t75" style="width:15.75pt;height:21pt" o:ole="" fillcolor="window">
            <v:imagedata r:id="rId29" o:title=""/>
          </v:shape>
          <o:OLEObject Type="Embed" ProgID="Equation.3" ShapeID="_x0000_i1037" DrawAspect="Content" ObjectID="_1632917388" r:id="rId30"/>
        </w:object>
      </w:r>
      <w:r w:rsidRPr="00951A7A">
        <w:rPr>
          <w:i/>
          <w:sz w:val="24"/>
          <w:szCs w:val="24"/>
        </w:rPr>
        <w:t xml:space="preserve"> – </w:t>
      </w:r>
      <w:r w:rsidRPr="00951A7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951A7A">
        <w:rPr>
          <w:i/>
          <w:sz w:val="24"/>
          <w:szCs w:val="24"/>
        </w:rPr>
        <w:t>я;</w:t>
      </w:r>
    </w:p>
    <w:p w:rsidR="00951A7A" w:rsidRPr="00951A7A" w:rsidRDefault="00951A7A" w:rsidP="00951A7A">
      <w:pPr>
        <w:pStyle w:val="a5"/>
        <w:spacing w:line="240" w:lineRule="auto"/>
        <w:rPr>
          <w:sz w:val="24"/>
          <w:szCs w:val="24"/>
        </w:rPr>
      </w:pPr>
      <w:r w:rsidRPr="00951A7A">
        <w:rPr>
          <w:position w:val="-20"/>
          <w:sz w:val="24"/>
          <w:szCs w:val="24"/>
        </w:rPr>
        <w:object w:dxaOrig="340" w:dyaOrig="440">
          <v:shape id="_x0000_i1038" type="#_x0000_t75" style="width:16.5pt;height:21.75pt" o:ole="">
            <v:imagedata r:id="rId31" o:title=""/>
          </v:shape>
          <o:OLEObject Type="Embed" ProgID="Equation.3" ShapeID="_x0000_i1038" DrawAspect="Content" ObjectID="_1632917389" r:id="rId32"/>
        </w:object>
      </w:r>
      <w:r w:rsidRPr="00951A7A">
        <w:rPr>
          <w:sz w:val="24"/>
          <w:szCs w:val="24"/>
        </w:rPr>
        <w:t xml:space="preserve"> – определяется по таблице №1</w:t>
      </w:r>
    </w:p>
    <w:p w:rsidR="00951A7A" w:rsidRPr="00951A7A" w:rsidRDefault="00951A7A" w:rsidP="00951A7A">
      <w:pPr>
        <w:pStyle w:val="a5"/>
        <w:spacing w:line="240" w:lineRule="auto"/>
        <w:jc w:val="right"/>
        <w:rPr>
          <w:sz w:val="24"/>
          <w:szCs w:val="24"/>
        </w:rPr>
      </w:pPr>
      <w:r w:rsidRPr="00951A7A">
        <w:rPr>
          <w:sz w:val="24"/>
          <w:szCs w:val="24"/>
        </w:rPr>
        <w:t>Таблица №1</w:t>
      </w:r>
    </w:p>
    <w:tbl>
      <w:tblPr>
        <w:tblStyle w:val="af1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FC65C6" w:rsidRPr="00A77E1E" w:rsidTr="00C31F32">
        <w:tc>
          <w:tcPr>
            <w:tcW w:w="9606" w:type="dxa"/>
          </w:tcPr>
          <w:p w:rsidR="00FC65C6" w:rsidRPr="00A77E1E" w:rsidRDefault="00FC65C6" w:rsidP="00C31F32">
            <w:pPr>
              <w:pStyle w:val="a5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77E1E">
              <w:rPr>
                <w:sz w:val="24"/>
                <w:szCs w:val="24"/>
              </w:rPr>
              <w:t xml:space="preserve">Значение </w:t>
            </w:r>
            <w:r w:rsidRPr="00A77E1E">
              <w:rPr>
                <w:position w:val="-20"/>
                <w:sz w:val="24"/>
                <w:szCs w:val="24"/>
              </w:rPr>
              <w:object w:dxaOrig="340" w:dyaOrig="440">
                <v:shape id="_x0000_i1039" type="#_x0000_t75" style="width:17.25pt;height:21.75pt" o:ole="">
                  <v:imagedata r:id="rId33" o:title=""/>
                </v:shape>
                <o:OLEObject Type="Embed" ProgID="Equation.3" ShapeID="_x0000_i1039" DrawAspect="Content" ObjectID="_1632917390" r:id="rId34"/>
              </w:object>
            </w:r>
            <w:r w:rsidRPr="00A77E1E">
              <w:rPr>
                <w:sz w:val="24"/>
                <w:szCs w:val="24"/>
              </w:rPr>
              <w:t>*</w:t>
            </w:r>
          </w:p>
        </w:tc>
      </w:tr>
      <w:tr w:rsidR="00FC65C6" w:rsidRPr="00A77E1E" w:rsidTr="00C31F32">
        <w:trPr>
          <w:trHeight w:val="239"/>
        </w:trPr>
        <w:tc>
          <w:tcPr>
            <w:tcW w:w="9606" w:type="dxa"/>
          </w:tcPr>
          <w:p w:rsidR="00FC65C6" w:rsidRPr="00C12AFD" w:rsidRDefault="00FC65C6" w:rsidP="00C31F32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Pr="00C12AFD">
              <w:rPr>
                <w:snapToGrid/>
                <w:sz w:val="24"/>
                <w:szCs w:val="24"/>
              </w:rPr>
              <w:t xml:space="preserve"> </w:t>
            </w:r>
            <w:r w:rsidRPr="00A77E1E">
              <w:rPr>
                <w:snapToGrid/>
                <w:sz w:val="24"/>
                <w:szCs w:val="24"/>
              </w:rPr>
              <w:t xml:space="preserve">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25pt;height:21.75pt" o:ole="">
                  <v:imagedata r:id="rId35" o:title=""/>
                </v:shape>
                <o:OLEObject Type="Embed" ProgID="Equation.3" ShapeID="_x0000_i1040" DrawAspect="Content" ObjectID="_1632917391" r:id="rId36"/>
              </w:object>
            </w:r>
          </w:p>
        </w:tc>
      </w:tr>
      <w:tr w:rsidR="00FC65C6" w:rsidRPr="00A77E1E" w:rsidTr="00C31F32">
        <w:trPr>
          <w:trHeight w:val="239"/>
        </w:trPr>
        <w:tc>
          <w:tcPr>
            <w:tcW w:w="9606" w:type="dxa"/>
          </w:tcPr>
          <w:p w:rsidR="00FC65C6" w:rsidRPr="00A77E1E" w:rsidRDefault="00FC65C6" w:rsidP="00C31F32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Д</w:t>
            </w:r>
            <w:r w:rsidRPr="00A77E1E">
              <w:rPr>
                <w:snapToGrid/>
                <w:sz w:val="24"/>
                <w:szCs w:val="24"/>
              </w:rPr>
              <w:t xml:space="preserve">ополнительная гарантия менее 12 месяцев 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41" type="#_x0000_t75" style="width:38.25pt;height:21.75pt" o:ole="">
                  <v:imagedata r:id="rId35" o:title=""/>
                </v:shape>
                <o:OLEObject Type="Embed" ProgID="Equation.3" ShapeID="_x0000_i1041" DrawAspect="Content" ObjectID="_1632917392" r:id="rId37"/>
              </w:object>
            </w:r>
          </w:p>
        </w:tc>
      </w:tr>
      <w:tr w:rsidR="00FC65C6" w:rsidRPr="00A77E1E" w:rsidTr="00C31F32">
        <w:tc>
          <w:tcPr>
            <w:tcW w:w="9606" w:type="dxa"/>
          </w:tcPr>
          <w:p w:rsidR="00FC65C6" w:rsidRPr="00A77E1E" w:rsidRDefault="00FC65C6" w:rsidP="00C31F32">
            <w:pPr>
              <w:pStyle w:val="a5"/>
              <w:widowControl w:val="0"/>
              <w:spacing w:line="240" w:lineRule="auto"/>
              <w:rPr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>
              <w:rPr>
                <w:snapToGrid/>
                <w:sz w:val="24"/>
                <w:szCs w:val="24"/>
              </w:rPr>
              <w:t>и менее</w:t>
            </w:r>
            <w:r w:rsidRPr="00A77E1E">
              <w:rPr>
                <w:snapToGrid/>
                <w:sz w:val="24"/>
                <w:szCs w:val="24"/>
              </w:rPr>
              <w:t xml:space="preserve"> 2</w:t>
            </w:r>
            <w:r>
              <w:rPr>
                <w:snapToGrid/>
                <w:sz w:val="24"/>
                <w:szCs w:val="24"/>
              </w:rPr>
              <w:t>4</w:t>
            </w:r>
            <w:r w:rsidRPr="00A77E1E">
              <w:rPr>
                <w:snapToGrid/>
                <w:sz w:val="24"/>
                <w:szCs w:val="24"/>
              </w:rPr>
              <w:t xml:space="preserve"> месяцев – </w:t>
            </w:r>
            <w:r w:rsidRPr="00A77E1E">
              <w:rPr>
                <w:position w:val="-20"/>
                <w:sz w:val="24"/>
                <w:szCs w:val="24"/>
              </w:rPr>
              <w:object w:dxaOrig="960" w:dyaOrig="440">
                <v:shape id="_x0000_i1042" type="#_x0000_t75" style="width:48pt;height:21.75pt" o:ole="">
                  <v:imagedata r:id="rId38" o:title=""/>
                </v:shape>
                <o:OLEObject Type="Embed" ProgID="Equation.3" ShapeID="_x0000_i1042" DrawAspect="Content" ObjectID="_1632917393" r:id="rId39"/>
              </w:object>
            </w:r>
          </w:p>
        </w:tc>
      </w:tr>
      <w:tr w:rsidR="00FC65C6" w:rsidRPr="00A77E1E" w:rsidTr="00C31F32">
        <w:tc>
          <w:tcPr>
            <w:tcW w:w="9606" w:type="dxa"/>
          </w:tcPr>
          <w:p w:rsidR="00FC65C6" w:rsidRPr="00A77E1E" w:rsidRDefault="00FC65C6" w:rsidP="00C31F32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77E1E">
              <w:rPr>
                <w:position w:val="-20"/>
                <w:sz w:val="24"/>
                <w:szCs w:val="24"/>
              </w:rPr>
              <w:object w:dxaOrig="920" w:dyaOrig="440">
                <v:shape id="_x0000_i1043" type="#_x0000_t75" style="width:46.5pt;height:21.75pt" o:ole="">
                  <v:imagedata r:id="rId40" o:title=""/>
                </v:shape>
                <o:OLEObject Type="Embed" ProgID="Equation.3" ShapeID="_x0000_i1043" DrawAspect="Content" ObjectID="_1632917394" r:id="rId41"/>
              </w:object>
            </w:r>
          </w:p>
        </w:tc>
      </w:tr>
    </w:tbl>
    <w:p w:rsidR="00951A7A" w:rsidRPr="00951A7A" w:rsidRDefault="00951A7A" w:rsidP="00951A7A">
      <w:pPr>
        <w:pStyle w:val="a5"/>
        <w:spacing w:line="240" w:lineRule="auto"/>
        <w:rPr>
          <w:sz w:val="24"/>
          <w:szCs w:val="24"/>
        </w:rPr>
      </w:pPr>
      <w:r w:rsidRPr="00951A7A">
        <w:rPr>
          <w:sz w:val="24"/>
          <w:szCs w:val="24"/>
        </w:rPr>
        <w:t>*баллы начисляются по наименьшему гарантийному сроку на всё предлагаемое оборудование, т.е. в случае указания разных сроков гарантии, учитываться будет наименьшее значение</w:t>
      </w:r>
    </w:p>
    <w:p w:rsidR="008E196A" w:rsidRPr="00951A7A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AA316E" w:rsidRPr="00951A7A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51A7A">
        <w:rPr>
          <w:b/>
          <w:sz w:val="24"/>
          <w:szCs w:val="24"/>
        </w:rPr>
        <w:t>Ранжировка Участников</w:t>
      </w:r>
    </w:p>
    <w:p w:rsidR="00AA316E" w:rsidRPr="00951A7A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2"/>
    <w:p w:rsidR="008E196A" w:rsidRPr="00951A7A" w:rsidRDefault="008E196A" w:rsidP="008E196A">
      <w:pPr>
        <w:pStyle w:val="a5"/>
        <w:spacing w:line="240" w:lineRule="auto"/>
        <w:ind w:firstLine="709"/>
        <w:rPr>
          <w:sz w:val="24"/>
          <w:szCs w:val="24"/>
        </w:rPr>
      </w:pPr>
      <w:r w:rsidRPr="00951A7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951A7A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951A7A">
        <w:rPr>
          <w:sz w:val="24"/>
          <w:szCs w:val="24"/>
        </w:rPr>
        <w:t xml:space="preserve">Наивысшее место в итоговой </w:t>
      </w:r>
      <w:proofErr w:type="spellStart"/>
      <w:r w:rsidRPr="00951A7A">
        <w:rPr>
          <w:sz w:val="24"/>
          <w:szCs w:val="24"/>
        </w:rPr>
        <w:t>ранжировке</w:t>
      </w:r>
      <w:proofErr w:type="spellEnd"/>
      <w:r w:rsidRPr="00951A7A">
        <w:rPr>
          <w:sz w:val="24"/>
          <w:szCs w:val="24"/>
        </w:rPr>
        <w:t xml:space="preserve"> получает </w:t>
      </w:r>
      <w:r w:rsidR="00FE6DEF" w:rsidRPr="00951A7A">
        <w:rPr>
          <w:sz w:val="24"/>
          <w:szCs w:val="24"/>
        </w:rPr>
        <w:t>Заявка</w:t>
      </w:r>
      <w:r w:rsidRPr="00951A7A">
        <w:rPr>
          <w:sz w:val="24"/>
          <w:szCs w:val="24"/>
        </w:rPr>
        <w:t xml:space="preserve"> </w:t>
      </w:r>
      <w:r w:rsidR="00FE6DEF" w:rsidRPr="00951A7A">
        <w:rPr>
          <w:sz w:val="24"/>
          <w:szCs w:val="24"/>
        </w:rPr>
        <w:t>Участника</w:t>
      </w:r>
      <w:r w:rsidRPr="00951A7A">
        <w:rPr>
          <w:sz w:val="24"/>
          <w:szCs w:val="24"/>
        </w:rPr>
        <w:t>, имеющ</w:t>
      </w:r>
      <w:r w:rsidR="00651485" w:rsidRPr="00951A7A">
        <w:rPr>
          <w:sz w:val="24"/>
          <w:szCs w:val="24"/>
        </w:rPr>
        <w:t>ая</w:t>
      </w:r>
      <w:r w:rsidRPr="00951A7A">
        <w:rPr>
          <w:sz w:val="24"/>
          <w:szCs w:val="24"/>
        </w:rPr>
        <w:t xml:space="preserve"> максимальную оценку.</w:t>
      </w:r>
    </w:p>
    <w:p w:rsidR="00921A64" w:rsidRPr="00951A7A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951A7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51A7A">
        <w:rPr>
          <w:sz w:val="24"/>
          <w:szCs w:val="24"/>
        </w:rPr>
        <w:t>ранжировке</w:t>
      </w:r>
      <w:proofErr w:type="spellEnd"/>
      <w:r w:rsidRPr="00951A7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951A7A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951A7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51A7A">
        <w:rPr>
          <w:sz w:val="24"/>
          <w:szCs w:val="24"/>
        </w:rPr>
        <w:t>ранжировке</w:t>
      </w:r>
      <w:proofErr w:type="spellEnd"/>
      <w:r w:rsidRPr="00951A7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951A7A">
        <w:rPr>
          <w:sz w:val="24"/>
          <w:szCs w:val="24"/>
        </w:rPr>
        <w:t xml:space="preserve">которая </w:t>
      </w:r>
      <w:r w:rsidRPr="00951A7A">
        <w:rPr>
          <w:sz w:val="24"/>
          <w:szCs w:val="24"/>
        </w:rPr>
        <w:t xml:space="preserve">имеет приоритет при </w:t>
      </w:r>
      <w:r w:rsidR="00E90DE0" w:rsidRPr="00951A7A">
        <w:rPr>
          <w:sz w:val="24"/>
          <w:szCs w:val="24"/>
        </w:rPr>
        <w:t>поставке продукции российского происхождения</w:t>
      </w:r>
      <w:r w:rsidRPr="00951A7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51A7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951A7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951A7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951A7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951A7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951A7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951A7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932E6"/>
    <w:rsid w:val="00096CB5"/>
    <w:rsid w:val="000B56A9"/>
    <w:rsid w:val="00147E30"/>
    <w:rsid w:val="001516E8"/>
    <w:rsid w:val="001664F0"/>
    <w:rsid w:val="00167746"/>
    <w:rsid w:val="00190985"/>
    <w:rsid w:val="001B32E9"/>
    <w:rsid w:val="001E6E68"/>
    <w:rsid w:val="001F38C3"/>
    <w:rsid w:val="0021538B"/>
    <w:rsid w:val="00274BEF"/>
    <w:rsid w:val="0028201A"/>
    <w:rsid w:val="002A027F"/>
    <w:rsid w:val="002D2D4D"/>
    <w:rsid w:val="002D4545"/>
    <w:rsid w:val="002D482A"/>
    <w:rsid w:val="002E4C51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757D"/>
    <w:rsid w:val="00592BE5"/>
    <w:rsid w:val="005A380A"/>
    <w:rsid w:val="005D31B1"/>
    <w:rsid w:val="005D4DEF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E196A"/>
    <w:rsid w:val="008E6F5F"/>
    <w:rsid w:val="008F3DB4"/>
    <w:rsid w:val="00921A64"/>
    <w:rsid w:val="0092391D"/>
    <w:rsid w:val="00933FF4"/>
    <w:rsid w:val="00951A7A"/>
    <w:rsid w:val="00953EA6"/>
    <w:rsid w:val="00962E9A"/>
    <w:rsid w:val="00983EA5"/>
    <w:rsid w:val="009A149C"/>
    <w:rsid w:val="009B4D10"/>
    <w:rsid w:val="009F62EF"/>
    <w:rsid w:val="00A01786"/>
    <w:rsid w:val="00A20825"/>
    <w:rsid w:val="00A210DE"/>
    <w:rsid w:val="00A33146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16C75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7051B"/>
    <w:rsid w:val="00E90DE0"/>
    <w:rsid w:val="00ED3F63"/>
    <w:rsid w:val="00EE31A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9487F"/>
    <w:rsid w:val="00FC65C6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16</cp:revision>
  <dcterms:created xsi:type="dcterms:W3CDTF">2019-02-04T07:39:00Z</dcterms:created>
  <dcterms:modified xsi:type="dcterms:W3CDTF">2019-10-18T12:23:00Z</dcterms:modified>
</cp:coreProperties>
</file>